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B2307" w14:textId="77777777" w:rsidR="00616EA8" w:rsidRDefault="00616EA8" w:rsidP="0077754A">
      <w:pPr>
        <w:spacing w:after="0" w:line="248" w:lineRule="auto"/>
        <w:ind w:left="0" w:right="0" w:firstLine="0"/>
        <w:jc w:val="center"/>
        <w:rPr>
          <w:b/>
        </w:rPr>
      </w:pPr>
    </w:p>
    <w:p w14:paraId="0BBCE60B" w14:textId="30830247" w:rsidR="0077754A" w:rsidRDefault="0077754A" w:rsidP="0077754A">
      <w:pPr>
        <w:spacing w:after="0" w:line="248" w:lineRule="auto"/>
        <w:ind w:left="0" w:right="0" w:firstLine="0"/>
        <w:jc w:val="center"/>
        <w:rPr>
          <w:b/>
        </w:rPr>
      </w:pPr>
      <w:r>
        <w:rPr>
          <w:b/>
        </w:rPr>
        <w:t>DEPARTMENT OF AGRICULTURAL ECONOMICS AND AGRIBUSINESS</w:t>
      </w:r>
    </w:p>
    <w:p w14:paraId="5AABD72E" w14:textId="1C914115" w:rsidR="0077754A" w:rsidRDefault="0077754A" w:rsidP="0077754A">
      <w:pPr>
        <w:spacing w:after="0" w:line="248" w:lineRule="auto"/>
        <w:ind w:left="0" w:right="0" w:firstLine="0"/>
        <w:jc w:val="center"/>
        <w:rPr>
          <w:b/>
        </w:rPr>
      </w:pPr>
      <w:r>
        <w:rPr>
          <w:b/>
        </w:rPr>
        <w:t>SCHOOL OF AGRICULTURE</w:t>
      </w:r>
    </w:p>
    <w:p w14:paraId="17B13DF4" w14:textId="0B7A7DFA" w:rsidR="0077754A" w:rsidRDefault="0077754A" w:rsidP="0077754A">
      <w:pPr>
        <w:spacing w:after="0" w:line="248" w:lineRule="auto"/>
        <w:ind w:left="0" w:right="0" w:firstLine="0"/>
        <w:jc w:val="center"/>
        <w:rPr>
          <w:b/>
        </w:rPr>
      </w:pPr>
      <w:r>
        <w:rPr>
          <w:b/>
        </w:rPr>
        <w:t>UNIVERSITY OF GHANA</w:t>
      </w:r>
    </w:p>
    <w:p w14:paraId="753C324B" w14:textId="0CA3BB72" w:rsidR="0077754A" w:rsidRDefault="0077754A" w:rsidP="0077754A">
      <w:pPr>
        <w:spacing w:after="0" w:line="248" w:lineRule="auto"/>
        <w:ind w:left="0" w:right="0" w:firstLine="0"/>
        <w:jc w:val="center"/>
        <w:rPr>
          <w:b/>
        </w:rPr>
      </w:pPr>
      <w:r>
        <w:rPr>
          <w:b/>
        </w:rPr>
        <w:t xml:space="preserve">LEGON </w:t>
      </w:r>
    </w:p>
    <w:p w14:paraId="5375C325" w14:textId="77777777" w:rsidR="0077754A" w:rsidRDefault="0077754A" w:rsidP="0077754A">
      <w:pPr>
        <w:spacing w:after="0" w:line="248" w:lineRule="auto"/>
        <w:ind w:left="0" w:right="0" w:firstLine="0"/>
        <w:rPr>
          <w:b/>
        </w:rPr>
      </w:pPr>
    </w:p>
    <w:p w14:paraId="34FCA41A" w14:textId="77777777" w:rsidR="0077754A" w:rsidRDefault="0077754A" w:rsidP="0077754A">
      <w:pPr>
        <w:spacing w:after="0" w:line="248" w:lineRule="auto"/>
        <w:ind w:left="0" w:right="0" w:firstLine="0"/>
        <w:rPr>
          <w:b/>
        </w:rPr>
      </w:pPr>
    </w:p>
    <w:p w14:paraId="252DD9EB" w14:textId="0D9DFB83" w:rsidR="0077754A" w:rsidRPr="00C65CDE" w:rsidRDefault="0077754A" w:rsidP="00C65CDE">
      <w:pPr>
        <w:spacing w:after="0" w:line="248" w:lineRule="auto"/>
        <w:ind w:left="0" w:right="0" w:firstLine="0"/>
        <w:jc w:val="center"/>
        <w:rPr>
          <w:b/>
          <w:sz w:val="40"/>
          <w:szCs w:val="40"/>
        </w:rPr>
      </w:pPr>
      <w:r w:rsidRPr="00C65CDE">
        <w:rPr>
          <w:b/>
          <w:sz w:val="40"/>
          <w:szCs w:val="40"/>
        </w:rPr>
        <w:t>PHD ORAL EXAMINATION</w:t>
      </w:r>
    </w:p>
    <w:p w14:paraId="2100DDCF" w14:textId="77777777" w:rsidR="0077754A" w:rsidRDefault="0077754A" w:rsidP="0077754A">
      <w:pPr>
        <w:spacing w:after="0" w:line="248" w:lineRule="auto"/>
        <w:ind w:left="0" w:right="0" w:firstLine="0"/>
        <w:rPr>
          <w:b/>
        </w:rPr>
      </w:pPr>
    </w:p>
    <w:p w14:paraId="6AAE4D6B" w14:textId="77777777" w:rsidR="00616EA8" w:rsidRDefault="00616EA8" w:rsidP="0077754A">
      <w:pPr>
        <w:spacing w:after="0" w:line="248" w:lineRule="auto"/>
        <w:ind w:left="0" w:right="0" w:firstLine="0"/>
        <w:rPr>
          <w:b/>
        </w:rPr>
      </w:pPr>
    </w:p>
    <w:p w14:paraId="5BD3A0F9" w14:textId="77777777" w:rsidR="00616EA8" w:rsidRDefault="00616EA8" w:rsidP="00616EA8">
      <w:pPr>
        <w:spacing w:after="0" w:line="248" w:lineRule="auto"/>
        <w:ind w:left="0" w:right="0" w:firstLine="0"/>
        <w:rPr>
          <w:b/>
        </w:rPr>
      </w:pPr>
      <w:r>
        <w:rPr>
          <w:b/>
        </w:rPr>
        <w:t>CANDIDATE:            ALEXANDER ADU-APPIAH</w:t>
      </w:r>
    </w:p>
    <w:p w14:paraId="60D354B6" w14:textId="77777777" w:rsidR="00616EA8" w:rsidRDefault="00616EA8" w:rsidP="00616EA8">
      <w:pPr>
        <w:spacing w:after="0" w:line="248" w:lineRule="auto"/>
        <w:ind w:left="0" w:right="0" w:firstLine="0"/>
        <w:rPr>
          <w:b/>
        </w:rPr>
      </w:pPr>
    </w:p>
    <w:p w14:paraId="2665A54F" w14:textId="77777777" w:rsidR="00616EA8" w:rsidRDefault="00616EA8" w:rsidP="00616EA8">
      <w:pPr>
        <w:spacing w:after="0" w:line="248" w:lineRule="auto"/>
        <w:ind w:left="0" w:right="0" w:firstLine="0"/>
        <w:rPr>
          <w:b/>
        </w:rPr>
      </w:pPr>
      <w:r>
        <w:rPr>
          <w:b/>
        </w:rPr>
        <w:t xml:space="preserve">PROGRAMME:         PHD AGRIBUSINESS </w:t>
      </w:r>
    </w:p>
    <w:p w14:paraId="24837D5A" w14:textId="77777777" w:rsidR="00616EA8" w:rsidRDefault="00616EA8" w:rsidP="00616EA8">
      <w:pPr>
        <w:spacing w:after="0" w:line="248" w:lineRule="auto"/>
        <w:ind w:left="0" w:right="0" w:firstLine="0"/>
        <w:rPr>
          <w:b/>
        </w:rPr>
      </w:pPr>
    </w:p>
    <w:p w14:paraId="636C9B44" w14:textId="77777777" w:rsidR="00616EA8" w:rsidRDefault="00616EA8" w:rsidP="00616EA8">
      <w:pPr>
        <w:spacing w:after="0" w:line="248" w:lineRule="auto"/>
        <w:ind w:left="0" w:right="0" w:firstLine="0"/>
        <w:rPr>
          <w:b/>
        </w:rPr>
      </w:pPr>
      <w:r>
        <w:rPr>
          <w:b/>
        </w:rPr>
        <w:t>DATE:                          WEDNESDAY, APRIL 22, 2026</w:t>
      </w:r>
    </w:p>
    <w:p w14:paraId="588D7B09" w14:textId="77777777" w:rsidR="00616EA8" w:rsidRDefault="00616EA8" w:rsidP="00616EA8">
      <w:pPr>
        <w:spacing w:after="0" w:line="248" w:lineRule="auto"/>
        <w:ind w:left="0" w:right="0" w:firstLine="0"/>
        <w:rPr>
          <w:b/>
        </w:rPr>
      </w:pPr>
    </w:p>
    <w:p w14:paraId="46B5E15C" w14:textId="77777777" w:rsidR="00616EA8" w:rsidRDefault="00616EA8" w:rsidP="00616EA8">
      <w:pPr>
        <w:spacing w:after="0" w:line="248" w:lineRule="auto"/>
        <w:ind w:left="0" w:right="0" w:firstLine="0"/>
        <w:rPr>
          <w:b/>
        </w:rPr>
      </w:pPr>
      <w:r>
        <w:rPr>
          <w:b/>
        </w:rPr>
        <w:t xml:space="preserve">TIME:                           2:00PM </w:t>
      </w:r>
    </w:p>
    <w:p w14:paraId="4A935F23" w14:textId="77777777" w:rsidR="00616EA8" w:rsidRDefault="00616EA8" w:rsidP="00616EA8">
      <w:pPr>
        <w:spacing w:after="0" w:line="248" w:lineRule="auto"/>
        <w:ind w:left="0" w:right="0" w:firstLine="0"/>
        <w:rPr>
          <w:b/>
        </w:rPr>
      </w:pPr>
    </w:p>
    <w:p w14:paraId="12B59DF4" w14:textId="77777777" w:rsidR="00616EA8" w:rsidRDefault="00616EA8" w:rsidP="00616EA8">
      <w:pPr>
        <w:spacing w:after="0" w:line="248" w:lineRule="auto"/>
        <w:ind w:left="0" w:right="0" w:firstLine="0"/>
        <w:rPr>
          <w:b/>
        </w:rPr>
      </w:pPr>
    </w:p>
    <w:p w14:paraId="5C79641E" w14:textId="77777777" w:rsidR="00616EA8" w:rsidRPr="009F7633" w:rsidRDefault="00616EA8" w:rsidP="00616EA8">
      <w:pPr>
        <w:spacing w:after="0" w:line="248" w:lineRule="auto"/>
        <w:ind w:left="0" w:right="0" w:firstLine="0"/>
        <w:rPr>
          <w:b/>
        </w:rPr>
      </w:pPr>
      <w:r w:rsidRPr="009F7633">
        <w:rPr>
          <w:b/>
        </w:rPr>
        <w:t xml:space="preserve">THESIS TITLE: CLIMATE-SMART AGRICULTURE AND PROFIT EFFICIENCY OF COCOA FARMERS IN THE WESTERN NORTH REGION OF GHANA. </w:t>
      </w:r>
    </w:p>
    <w:p w14:paraId="54CC5F98" w14:textId="77777777" w:rsidR="00616EA8" w:rsidRDefault="00616EA8" w:rsidP="00616EA8">
      <w:pPr>
        <w:ind w:left="-15" w:right="-15" w:firstLine="0"/>
      </w:pPr>
    </w:p>
    <w:p w14:paraId="55601523" w14:textId="77777777" w:rsidR="00616EA8" w:rsidRDefault="00616EA8" w:rsidP="00616EA8">
      <w:pPr>
        <w:ind w:left="-15" w:right="-15" w:firstLine="0"/>
        <w:jc w:val="center"/>
        <w:rPr>
          <w:b/>
          <w:bCs/>
          <w:u w:val="single"/>
        </w:rPr>
      </w:pPr>
    </w:p>
    <w:p w14:paraId="01C3FE76" w14:textId="397B9717" w:rsidR="00616EA8" w:rsidRPr="00616EA8" w:rsidRDefault="00616EA8" w:rsidP="00616EA8">
      <w:pPr>
        <w:ind w:left="-15" w:right="-15" w:firstLine="0"/>
        <w:jc w:val="center"/>
        <w:rPr>
          <w:b/>
          <w:bCs/>
          <w:u w:val="single"/>
        </w:rPr>
      </w:pPr>
      <w:r w:rsidRPr="00616EA8">
        <w:rPr>
          <w:b/>
          <w:bCs/>
          <w:u w:val="single"/>
        </w:rPr>
        <w:t>ABSTRACT</w:t>
      </w:r>
    </w:p>
    <w:p w14:paraId="183B283A" w14:textId="77777777" w:rsidR="00616EA8" w:rsidRDefault="00616EA8" w:rsidP="00616EA8">
      <w:pPr>
        <w:ind w:left="-15" w:right="-15" w:firstLine="0"/>
      </w:pPr>
    </w:p>
    <w:p w14:paraId="5705ADD0" w14:textId="3F7C2243" w:rsidR="00616EA8" w:rsidRPr="00616EA8" w:rsidRDefault="00616EA8" w:rsidP="00616EA8">
      <w:pPr>
        <w:ind w:left="-15" w:right="-15" w:firstLine="0"/>
      </w:pPr>
      <w:r w:rsidRPr="00616EA8">
        <w:t xml:space="preserve">The study analyzed climate-smart agriculture (CSA) and profit efficiency of cocoa farmers in the Western North Region of Ghana. Specifically, CSA adoption, intensity, drivers, and profit efficiency levels were examined together with how CSA practices relate to profit efficiency. Having purposively selected three districts and 20 communities of importance to cocoa production, a proportional random sample of 418 cocoa farmers were drawn for the study. Data analysis methods include proportions, multivariate probit, Poisson regression, and the stochastic profit frontier models. Results indicated a high but varied CSA adoption among farmers ranging from 24% for lining and pegging to 93% for timely weeding. CSA adoption intensity also varied among farmers with an average of about five practices per farmer across the area. Extension contacts, family </w:t>
      </w:r>
      <w:proofErr w:type="spellStart"/>
      <w:r w:rsidRPr="00616EA8">
        <w:t>labour</w:t>
      </w:r>
      <w:proofErr w:type="spellEnd"/>
      <w:r w:rsidRPr="00616EA8">
        <w:t xml:space="preserve">, farmer-based organizations, association with private institutions, access to subsidized inputs, were the positive drivers of CSA adoption and intensity; however, farm size reduced adoption intensity. Farmers operated at a mean profit efficiency level of 59.30%; leaving a potential gap of 40.70%. While farm size and insecticide price contributed positively to profit, </w:t>
      </w:r>
      <w:proofErr w:type="spellStart"/>
      <w:r w:rsidRPr="00616EA8">
        <w:t>labour</w:t>
      </w:r>
      <w:proofErr w:type="spellEnd"/>
      <w:r w:rsidRPr="00616EA8">
        <w:t xml:space="preserve"> and fungicide prices reduced farm profit. Timely weeding, CSA adoption intensity, association with private institutions, positively influenced profit efficiency while access to hybrids and farmers age reduced profit efficiency. It is recommended that COCOBOD should strengthen collaboration with private institutions, facilitate functional extension system promote higher CSA adoption levels, and extension contacts. Extension should collaborate with research to improve efficient input usage, </w:t>
      </w:r>
      <w:proofErr w:type="spellStart"/>
      <w:r w:rsidRPr="00616EA8">
        <w:t>labour</w:t>
      </w:r>
      <w:proofErr w:type="spellEnd"/>
      <w:r w:rsidRPr="00616EA8">
        <w:t xml:space="preserve"> savings, youth engagements, and hybrid distribution.</w:t>
      </w:r>
    </w:p>
    <w:p w14:paraId="7BDA0F64" w14:textId="77777777" w:rsidR="00C65CDE" w:rsidRDefault="00C65CDE" w:rsidP="00616EA8">
      <w:pPr>
        <w:ind w:left="-15" w:right="-15" w:firstLine="0"/>
      </w:pPr>
    </w:p>
    <w:p w14:paraId="044AD0C8" w14:textId="77777777" w:rsidR="00C65CDE" w:rsidRDefault="00C65CDE">
      <w:pPr>
        <w:ind w:left="-15" w:right="-15" w:firstLine="0"/>
      </w:pPr>
    </w:p>
    <w:p w14:paraId="17A74A33" w14:textId="77777777" w:rsidR="00C65CDE" w:rsidRDefault="00C65CDE">
      <w:pPr>
        <w:ind w:left="-15" w:right="-15" w:firstLine="0"/>
      </w:pPr>
    </w:p>
    <w:p w14:paraId="4BEBA743" w14:textId="30085681" w:rsidR="00C65CDE" w:rsidRPr="00C65CDE" w:rsidRDefault="00C65CDE" w:rsidP="00C65CDE">
      <w:pPr>
        <w:ind w:left="-15" w:right="-15" w:firstLine="0"/>
        <w:jc w:val="center"/>
        <w:rPr>
          <w:b/>
          <w:bCs/>
        </w:rPr>
      </w:pPr>
      <w:r w:rsidRPr="00C65CDE">
        <w:rPr>
          <w:b/>
          <w:bCs/>
        </w:rPr>
        <w:t>ALL ARE CORDIALLY INVITED</w:t>
      </w:r>
    </w:p>
    <w:sectPr w:rsidR="00C65CDE" w:rsidRPr="00C65CDE" w:rsidSect="0077754A">
      <w:pgSz w:w="11940" w:h="16860"/>
      <w:pgMar w:top="1440" w:right="1330" w:bottom="1440" w:left="1246"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757"/>
    <w:rsid w:val="00045A03"/>
    <w:rsid w:val="00074B33"/>
    <w:rsid w:val="001F1CAA"/>
    <w:rsid w:val="004968DF"/>
    <w:rsid w:val="00616EA8"/>
    <w:rsid w:val="0077754A"/>
    <w:rsid w:val="00852C88"/>
    <w:rsid w:val="00B25757"/>
    <w:rsid w:val="00C32287"/>
    <w:rsid w:val="00C65CDE"/>
    <w:rsid w:val="00DE6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3D55"/>
  <w15:docId w15:val="{A8DDE721-46B5-458B-AA27-1CB89063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2" w:lineRule="auto"/>
      <w:ind w:left="2431" w:right="2426" w:hanging="2431"/>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Okomeng</dc:creator>
  <cp:keywords/>
  <cp:lastModifiedBy>Agricultural Economics &amp; Agribusiness</cp:lastModifiedBy>
  <cp:revision>2</cp:revision>
  <dcterms:created xsi:type="dcterms:W3CDTF">2026-04-14T19:21:00Z</dcterms:created>
  <dcterms:modified xsi:type="dcterms:W3CDTF">2026-04-14T19:21:00Z</dcterms:modified>
</cp:coreProperties>
</file>