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D131" w14:textId="77777777" w:rsidR="00FD14BA" w:rsidRDefault="00FD14BA" w:rsidP="00FD14BA">
      <w:pPr>
        <w:pStyle w:val="Heading1"/>
        <w:jc w:val="center"/>
        <w:rPr>
          <w:rFonts w:ascii="Times New Roman" w:hAnsi="Times New Roman" w:cs="Times New Roman"/>
          <w:b/>
          <w:color w:val="auto"/>
          <w:sz w:val="24"/>
          <w:szCs w:val="24"/>
        </w:rPr>
      </w:pPr>
      <w:bookmarkStart w:id="0" w:name="_Toc208404244"/>
      <w:r w:rsidRPr="00B56CAD">
        <w:rPr>
          <w:rFonts w:ascii="Times New Roman" w:hAnsi="Times New Roman" w:cs="Times New Roman"/>
          <w:b/>
          <w:color w:val="auto"/>
          <w:sz w:val="24"/>
          <w:szCs w:val="24"/>
        </w:rPr>
        <w:t>ABSTRACT</w:t>
      </w:r>
      <w:bookmarkEnd w:id="0"/>
    </w:p>
    <w:p w14:paraId="6B672455" w14:textId="77777777" w:rsidR="00FD14BA" w:rsidRPr="00B56CAD" w:rsidRDefault="00FD14BA" w:rsidP="00FD14BA"/>
    <w:p w14:paraId="6EE9C16B" w14:textId="77777777" w:rsidR="00FD14BA" w:rsidRDefault="00FD14BA" w:rsidP="00FD14BA">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 study was conducted to explore and analyse the Practices of the Military Chaplaincy in the Ethical Formation of Soldiers in Ghana. The focus of the study was to highlight not only the fundamental issues of ethical formation of soldiers by the Military Chaplaincy in the Ghana Armed Forces, but also to investigate the impact of the practices of the Military Chaplaincy in the Ethical Formation of Soldiers in Ghana. The Chaplaincy in the Ghana Armed Forces promotes religious and moral well-being of soldiers in all the Garrisons in the Ghana Armed Forces. Yet concerns have been raised or expressed by the Ghanaian citizenry about the unethical conduct especially poor military and civilian relationship in recent times. If soldiers who are trained to protect life and property are involved in unethical conduct resulting in fear and panic among the citizenry in Ghana, there is the need to explore and analyse the Practices of the Military Chaplaincy in the Ethical Formation of Soldiers in the Ghana Armed Forces. </w:t>
      </w:r>
    </w:p>
    <w:p w14:paraId="18AE1F7C" w14:textId="77777777" w:rsidR="00FD14BA" w:rsidRDefault="00FD14BA" w:rsidP="00FD14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qualitative research method was used to elicit information on the Practices of the Military Chaplaincy in the Ethical Formation of Soldiers in Ghana. One main research question and three sub-questions were posed to guide the study. Religion and Moral Development as the conceptual framework guided the study. Findings from the research indicated that there are fifteen (15) unethical conduct among some soldiers in the Ghana Armed Forces. Data analysed and discussed by the researcher, recommends that to help fight the phenomenon of the unethical conduct among some soldiers in the Ghana Armed Forces, the following strategies must be adopted: 1. That the Military High Command must bring modifications and amendments in the Military Training Curricula and the Command and Staff Instructional Procedures in the Ghana Armed Forces 2. That Christian Chaplains (Priests) and Islamic Chaplains (Imams) must intensify pastoral care and </w:t>
      </w:r>
      <w:r>
        <w:rPr>
          <w:rFonts w:ascii="Times New Roman" w:hAnsi="Times New Roman" w:cs="Times New Roman"/>
          <w:sz w:val="24"/>
          <w:szCs w:val="24"/>
        </w:rPr>
        <w:lastRenderedPageBreak/>
        <w:t>counselling, teachings, pragmatic policies and other effective approaches to help eradicate the phenomenon of the unethical conduct among some soldiers in the Ghana Armed Forces. 3. That Further Research be conducted on the ethical dimensions in the other major world religions for ethical formation in the Ghana Armed Forces. The researcher concluded that if the unethical conduct among some soldiers is not eradicated, it will have serious implications on the Ghana Armed Forces, as well as negative impact on the Nation Ghana, as far as peacebuilding and security stability are concerned.</w:t>
      </w:r>
    </w:p>
    <w:p w14:paraId="5923F604" w14:textId="77777777" w:rsidR="00FD14BA" w:rsidRDefault="00FD14BA"/>
    <w:sectPr w:rsidR="00FD1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BA"/>
    <w:rsid w:val="00FD14BA"/>
    <w:rsid w:val="00FD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0901"/>
  <w15:chartTrackingRefBased/>
  <w15:docId w15:val="{A59C0781-B8B3-4C28-A5CB-B32A1325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4B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D14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14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14B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14B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D14B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D14B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D14B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D14B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D14B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4BA"/>
    <w:rPr>
      <w:rFonts w:eastAsiaTheme="majorEastAsia" w:cstheme="majorBidi"/>
      <w:color w:val="272727" w:themeColor="text1" w:themeTint="D8"/>
    </w:rPr>
  </w:style>
  <w:style w:type="paragraph" w:styleId="Title">
    <w:name w:val="Title"/>
    <w:basedOn w:val="Normal"/>
    <w:next w:val="Normal"/>
    <w:link w:val="TitleChar"/>
    <w:uiPriority w:val="10"/>
    <w:qFormat/>
    <w:rsid w:val="00FD14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1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4B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1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4B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D14BA"/>
    <w:rPr>
      <w:i/>
      <w:iCs/>
      <w:color w:val="404040" w:themeColor="text1" w:themeTint="BF"/>
    </w:rPr>
  </w:style>
  <w:style w:type="paragraph" w:styleId="ListParagraph">
    <w:name w:val="List Paragraph"/>
    <w:basedOn w:val="Normal"/>
    <w:uiPriority w:val="34"/>
    <w:qFormat/>
    <w:rsid w:val="00FD14B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D14BA"/>
    <w:rPr>
      <w:i/>
      <w:iCs/>
      <w:color w:val="0F4761" w:themeColor="accent1" w:themeShade="BF"/>
    </w:rPr>
  </w:style>
  <w:style w:type="paragraph" w:styleId="IntenseQuote">
    <w:name w:val="Intense Quote"/>
    <w:basedOn w:val="Normal"/>
    <w:next w:val="Normal"/>
    <w:link w:val="IntenseQuoteChar"/>
    <w:uiPriority w:val="30"/>
    <w:qFormat/>
    <w:rsid w:val="00FD14B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D14BA"/>
    <w:rPr>
      <w:i/>
      <w:iCs/>
      <w:color w:val="0F4761" w:themeColor="accent1" w:themeShade="BF"/>
    </w:rPr>
  </w:style>
  <w:style w:type="character" w:styleId="IntenseReference">
    <w:name w:val="Intense Reference"/>
    <w:basedOn w:val="DefaultParagraphFont"/>
    <w:uiPriority w:val="32"/>
    <w:qFormat/>
    <w:rsid w:val="00FD14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Heanaddo_Dev</dc:creator>
  <cp:keywords/>
  <dc:description/>
  <cp:lastModifiedBy>Heanaddo_Dev</cp:lastModifiedBy>
  <cp:revision>1</cp:revision>
  <dcterms:created xsi:type="dcterms:W3CDTF">2026-02-05T08:13:00Z</dcterms:created>
  <dcterms:modified xsi:type="dcterms:W3CDTF">2026-02-05T08:15:00Z</dcterms:modified>
</cp:coreProperties>
</file>