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F00D" w14:textId="3F01F4C8" w:rsidR="000A3561" w:rsidRPr="000A3561" w:rsidRDefault="000A3561" w:rsidP="000A3561">
      <w:pPr>
        <w:spacing w:after="0" w:line="240" w:lineRule="auto"/>
      </w:pPr>
      <w:bookmarkStart w:id="0" w:name="_Toc210572192"/>
      <w:r w:rsidRPr="000A3561">
        <w:t>‘CHILDLESSNESS’ IN THE ABRAHAM CYCLE (GENESIS 12-22): ITS IMPLICATIONS FOR AKAN CHRISTIAN INFERTILE COUPLES</w:t>
      </w:r>
    </w:p>
    <w:p w14:paraId="5C012219" w14:textId="77777777" w:rsidR="000A3561" w:rsidRPr="000A3561" w:rsidRDefault="000A3561" w:rsidP="000A3561">
      <w:pPr>
        <w:spacing w:after="0" w:line="240" w:lineRule="auto"/>
        <w:jc w:val="center"/>
      </w:pPr>
    </w:p>
    <w:p w14:paraId="32861131" w14:textId="77777777" w:rsidR="000A3561" w:rsidRPr="000A3561" w:rsidRDefault="000A3561" w:rsidP="000A3561">
      <w:pPr>
        <w:spacing w:after="0" w:line="240" w:lineRule="auto"/>
        <w:jc w:val="center"/>
      </w:pPr>
    </w:p>
    <w:p w14:paraId="5C4E6528" w14:textId="77777777" w:rsidR="000A3561" w:rsidRPr="000A3561" w:rsidRDefault="000A3561" w:rsidP="000A3561">
      <w:pPr>
        <w:spacing w:after="0" w:line="240" w:lineRule="auto"/>
        <w:jc w:val="center"/>
      </w:pPr>
    </w:p>
    <w:p w14:paraId="71A59F90" w14:textId="271538F9" w:rsidR="000A3561" w:rsidRPr="000A3561" w:rsidRDefault="000A3561" w:rsidP="000A3561">
      <w:pPr>
        <w:spacing w:after="0" w:line="240" w:lineRule="auto"/>
      </w:pPr>
      <w:r w:rsidRPr="000A3561">
        <w:t>EMEM OPOKU-AGYEMANG</w:t>
      </w:r>
    </w:p>
    <w:p w14:paraId="79E73D96" w14:textId="77777777" w:rsidR="000A3561" w:rsidRPr="000A3561" w:rsidRDefault="000A3561" w:rsidP="000A3561">
      <w:pPr>
        <w:spacing w:after="0" w:line="240" w:lineRule="auto"/>
        <w:jc w:val="left"/>
      </w:pPr>
    </w:p>
    <w:p w14:paraId="4E668541" w14:textId="1ED40D6D" w:rsidR="000A3561" w:rsidRPr="000A3561" w:rsidRDefault="000A3561" w:rsidP="000A3561">
      <w:pPr>
        <w:pStyle w:val="Heading1"/>
        <w:jc w:val="center"/>
        <w:rPr>
          <w:rFonts w:ascii="Times New Roman" w:hAnsi="Times New Roman" w:cs="Times New Roman"/>
          <w:color w:val="auto"/>
          <w:sz w:val="24"/>
          <w:szCs w:val="24"/>
        </w:rPr>
      </w:pPr>
      <w:r w:rsidRPr="000A3561">
        <w:rPr>
          <w:rFonts w:ascii="Times New Roman" w:hAnsi="Times New Roman" w:cs="Times New Roman"/>
          <w:color w:val="auto"/>
          <w:sz w:val="24"/>
          <w:szCs w:val="24"/>
        </w:rPr>
        <w:t>ABSTRACT</w:t>
      </w:r>
      <w:bookmarkEnd w:id="0"/>
    </w:p>
    <w:p w14:paraId="4E12F0EB" w14:textId="77777777" w:rsidR="000A3561" w:rsidRPr="000A3561" w:rsidRDefault="000A3561" w:rsidP="000A3561">
      <w:pPr>
        <w:spacing w:before="240" w:after="240"/>
      </w:pPr>
      <w:r w:rsidRPr="000A3561">
        <w:t xml:space="preserve">Infertility is an increasing concern in Ghana, having immense psychological and psychosocial effects on couples and individuals, particularly within the Akan community. In the Abraham cycle (Genesis 12 – 22), infertility was a major impediment to the fulfilment of YHWH’s promise of progeny for Abraham and Sarah. In both biblical and Akan contexts, couples employ measures to address infertility and end their plight. These efforts reflect a deep societal value placed on procreation, often linking fruitfulness to divine favour. Consequently, childlessness is viewed as a communal and even theological crisis. </w:t>
      </w:r>
    </w:p>
    <w:p w14:paraId="47B14D33" w14:textId="77777777" w:rsidR="000A3561" w:rsidRPr="000A3561" w:rsidRDefault="000A3561" w:rsidP="000A3561">
      <w:pPr>
        <w:spacing w:before="240" w:after="240"/>
      </w:pPr>
      <w:r w:rsidRPr="000A3561">
        <w:t xml:space="preserve">Against this background, this study examines the experience of childlessness within the Abrahamic narrative cycle and its implications for Akan Christian infertile couples. The research employed the three-step communicative approach to African biblical interpretation. The exegesis of reality explored the Akan worldview of infertility, studying the Akan Christian understanding of infertility and examining how the Akan Christian community has responded to the problem of ‌infertility. The second step, the exegesis of text, offered an African biblical interpretation of the childlessness narratives within the Abrahamic cycle (Genesis 12-22). The last step, the engagement of reality and text, was a dialogical engagement that examined the Akan Christian and cultural preunderstanding of infertility and offered new ways of viewing childlessness that lead to transformation. </w:t>
      </w:r>
    </w:p>
    <w:p w14:paraId="77EB7198" w14:textId="77777777" w:rsidR="000A3561" w:rsidRPr="000A3561" w:rsidRDefault="000A3561" w:rsidP="000A3561">
      <w:pPr>
        <w:spacing w:before="240" w:after="240"/>
      </w:pPr>
      <w:r w:rsidRPr="000A3561">
        <w:lastRenderedPageBreak/>
        <w:t xml:space="preserve">Major findings are that for Akan Christians, childlessness carries significant social and emotional weight, often leading to marital distress and societal stigma, with substantial pressure and hurtful comments originating from within church communities. While medical interventions are sought, spiritual explanations, including supernatural attributions and blame, remain prevalent. </w:t>
      </w:r>
    </w:p>
    <w:p w14:paraId="1E71CCC8" w14:textId="77777777" w:rsidR="000A3561" w:rsidRPr="000A3561" w:rsidRDefault="000A3561" w:rsidP="000A3561">
      <w:pPr>
        <w:spacing w:before="240" w:after="240"/>
      </w:pPr>
      <w:r w:rsidRPr="000A3561">
        <w:t xml:space="preserve">The study further found that the Abrahamic narrative uses infertility as a central structural element. It employed doublets, recurring motifs of flawed human sight versus redemptive divine sight, and name changes to demonstrate that the resolution of infertility is a matter of YHWH’s sovereignty and intervention. The theological reflection confirms that fertility is a divine gift and a form of blessing articulated within a faithful relationship with YHWH, ultimately transforming Abraham and Sarah’s struggle into a journey of personal transformation rooted in righteousness and justice. </w:t>
      </w:r>
    </w:p>
    <w:p w14:paraId="0EC9D22D" w14:textId="77777777" w:rsidR="000A3561" w:rsidRPr="000A3561" w:rsidRDefault="000A3561" w:rsidP="000A3561">
      <w:pPr>
        <w:spacing w:before="240" w:after="240"/>
      </w:pPr>
      <w:r w:rsidRPr="000A3561">
        <w:t>Through the engagement between the Abraham narrative and the Akan reader’s preunderstanding, the study reveals resonance in viewing childlessness as a societal and spiritual misfortune. A key divergence arises in Akan reliance on “interventionist theologies” versus the Abraham cycle’s emphasis on God’s sovereignty and care even for the marginalised. Ultimately, it proposes a transformative framework for Akan Christian communities, reframing childlessness as a vocation that fosters spiritual growth, emphasises a deeper relationship with God, and broadens conceptions of parenthood and legacy beyond biological offspring, thereby promoting compassion and inclusivity.</w:t>
      </w:r>
    </w:p>
    <w:p w14:paraId="6F90C0B1" w14:textId="77777777" w:rsidR="000A3561" w:rsidRPr="000A3561" w:rsidRDefault="000A3561" w:rsidP="000A3561">
      <w:pPr>
        <w:tabs>
          <w:tab w:val="center" w:pos="4322"/>
          <w:tab w:val="left" w:pos="6738"/>
        </w:tabs>
        <w:rPr>
          <w:b/>
        </w:rPr>
      </w:pPr>
      <w:r w:rsidRPr="000A3561">
        <w:rPr>
          <w:b/>
        </w:rPr>
        <w:t>Key words: Infertility, Childlessness, Gen. 12-22, Abraham cycle, Akan Christian Infertile Couples.</w:t>
      </w:r>
    </w:p>
    <w:p w14:paraId="7758C726" w14:textId="77777777" w:rsidR="000A3561" w:rsidRPr="000A3561" w:rsidRDefault="000A3561"/>
    <w:sectPr w:rsidR="000A3561" w:rsidRPr="000A3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61"/>
    <w:rsid w:val="000A3561"/>
    <w:rsid w:val="0077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0005"/>
  <w15:chartTrackingRefBased/>
  <w15:docId w15:val="{16870320-0D33-4ED4-99E9-B324CF1E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3561"/>
    <w:pPr>
      <w:spacing w:after="200" w:line="480" w:lineRule="auto"/>
      <w:jc w:val="both"/>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qFormat/>
    <w:rsid w:val="000A356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A356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A356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A356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0A356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0A3561"/>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0A3561"/>
    <w:pPr>
      <w:keepNext/>
      <w:keepLines/>
      <w:spacing w:before="40" w:after="0" w:line="278" w:lineRule="auto"/>
      <w:jc w:val="left"/>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0A3561"/>
    <w:pPr>
      <w:keepNext/>
      <w:keepLines/>
      <w:spacing w:after="0" w:line="278" w:lineRule="auto"/>
      <w:jc w:val="left"/>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0A3561"/>
    <w:pPr>
      <w:keepNext/>
      <w:keepLines/>
      <w:spacing w:after="0" w:line="278" w:lineRule="auto"/>
      <w:jc w:val="left"/>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561"/>
    <w:rPr>
      <w:rFonts w:eastAsiaTheme="majorEastAsia" w:cstheme="majorBidi"/>
      <w:color w:val="272727" w:themeColor="text1" w:themeTint="D8"/>
    </w:rPr>
  </w:style>
  <w:style w:type="paragraph" w:styleId="Title">
    <w:name w:val="Title"/>
    <w:basedOn w:val="Normal"/>
    <w:next w:val="Normal"/>
    <w:link w:val="TitleChar"/>
    <w:uiPriority w:val="10"/>
    <w:qFormat/>
    <w:rsid w:val="000A3561"/>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A3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56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A3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561"/>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0A3561"/>
    <w:rPr>
      <w:i/>
      <w:iCs/>
      <w:color w:val="404040" w:themeColor="text1" w:themeTint="BF"/>
    </w:rPr>
  </w:style>
  <w:style w:type="paragraph" w:styleId="ListParagraph">
    <w:name w:val="List Paragraph"/>
    <w:basedOn w:val="Normal"/>
    <w:uiPriority w:val="34"/>
    <w:qFormat/>
    <w:rsid w:val="000A3561"/>
    <w:pPr>
      <w:spacing w:after="160" w:line="278" w:lineRule="auto"/>
      <w:ind w:left="720"/>
      <w:contextualSpacing/>
      <w:jc w:val="left"/>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0A3561"/>
    <w:rPr>
      <w:i/>
      <w:iCs/>
      <w:color w:val="0F4761" w:themeColor="accent1" w:themeShade="BF"/>
    </w:rPr>
  </w:style>
  <w:style w:type="paragraph" w:styleId="IntenseQuote">
    <w:name w:val="Intense Quote"/>
    <w:basedOn w:val="Normal"/>
    <w:next w:val="Normal"/>
    <w:link w:val="IntenseQuoteChar"/>
    <w:uiPriority w:val="30"/>
    <w:qFormat/>
    <w:rsid w:val="000A35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0A3561"/>
    <w:rPr>
      <w:i/>
      <w:iCs/>
      <w:color w:val="0F4761" w:themeColor="accent1" w:themeShade="BF"/>
    </w:rPr>
  </w:style>
  <w:style w:type="character" w:styleId="IntenseReference">
    <w:name w:val="Intense Reference"/>
    <w:basedOn w:val="DefaultParagraphFont"/>
    <w:uiPriority w:val="32"/>
    <w:qFormat/>
    <w:rsid w:val="000A3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Emem opoku Agyeman</dc:creator>
  <cp:keywords/>
  <dc:description/>
  <cp:lastModifiedBy>Emem opoku Agyeman</cp:lastModifiedBy>
  <cp:revision>1</cp:revision>
  <dcterms:created xsi:type="dcterms:W3CDTF">2026-02-04T09:49:00Z</dcterms:created>
  <dcterms:modified xsi:type="dcterms:W3CDTF">2026-02-04T09:51:00Z</dcterms:modified>
</cp:coreProperties>
</file>