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10D7" w14:textId="58D52DB2" w:rsidR="00A47DD8" w:rsidRPr="00551270" w:rsidRDefault="00A47DD8" w:rsidP="00A47DD8">
      <w:pPr>
        <w:spacing w:before="240" w:after="240" w:line="276" w:lineRule="auto"/>
        <w:jc w:val="center"/>
        <w:rPr>
          <w:rFonts w:ascii="Times New Roman" w:eastAsia="Times New Roman" w:hAnsi="Times New Roman" w:cs="Times New Roman"/>
          <w:b/>
          <w:bCs/>
          <w:kern w:val="0"/>
          <w:lang w:val="en" w:eastAsia="en-GH"/>
          <w14:ligatures w14:val="none"/>
        </w:rPr>
      </w:pPr>
      <w:r w:rsidRPr="00551270">
        <w:rPr>
          <w:rFonts w:ascii="Times New Roman" w:eastAsia="Times New Roman" w:hAnsi="Times New Roman" w:cs="Times New Roman"/>
          <w:b/>
          <w:bCs/>
          <w:kern w:val="0"/>
          <w:lang w:val="en" w:eastAsia="en-GH"/>
          <w14:ligatures w14:val="none"/>
        </w:rPr>
        <w:t xml:space="preserve">Christopher Wetcher </w:t>
      </w:r>
    </w:p>
    <w:p w14:paraId="5DB5FB6A" w14:textId="3EF27F5A" w:rsidR="00551270" w:rsidRPr="00551270" w:rsidRDefault="00551270" w:rsidP="00A47DD8">
      <w:pPr>
        <w:spacing w:before="240" w:after="240" w:line="276" w:lineRule="auto"/>
        <w:jc w:val="center"/>
        <w:rPr>
          <w:rFonts w:ascii="Times New Roman" w:hAnsi="Times New Roman" w:cs="Times New Roman"/>
          <w:b/>
          <w:bCs/>
          <w:color w:val="000000"/>
        </w:rPr>
      </w:pPr>
      <w:r w:rsidRPr="00551270">
        <w:rPr>
          <w:rFonts w:ascii="Times New Roman" w:hAnsi="Times New Roman" w:cs="Times New Roman"/>
          <w:b/>
          <w:bCs/>
          <w:color w:val="000000"/>
        </w:rPr>
        <w:t>10309775</w:t>
      </w:r>
    </w:p>
    <w:p w14:paraId="759D4292" w14:textId="563AA192" w:rsidR="00551270" w:rsidRPr="00551270" w:rsidRDefault="00551270" w:rsidP="00A47DD8">
      <w:pPr>
        <w:spacing w:before="240" w:after="240" w:line="276" w:lineRule="auto"/>
        <w:jc w:val="center"/>
        <w:rPr>
          <w:rFonts w:ascii="Times New Roman" w:eastAsia="Times New Roman" w:hAnsi="Times New Roman" w:cs="Times New Roman"/>
          <w:b/>
          <w:bCs/>
          <w:kern w:val="0"/>
          <w:lang w:val="en" w:eastAsia="en-GH"/>
          <w14:ligatures w14:val="none"/>
        </w:rPr>
      </w:pPr>
      <w:r w:rsidRPr="00551270">
        <w:rPr>
          <w:rFonts w:ascii="Times New Roman" w:hAnsi="Times New Roman" w:cs="Times New Roman"/>
          <w:b/>
          <w:bCs/>
          <w:color w:val="000000"/>
        </w:rPr>
        <w:t>Department of Archaeology and Heritage Studies</w:t>
      </w:r>
    </w:p>
    <w:p w14:paraId="02094A80" w14:textId="5DF961D4" w:rsidR="003B6202" w:rsidRPr="003B6202" w:rsidRDefault="003B6202" w:rsidP="003B6202">
      <w:pPr>
        <w:spacing w:before="240" w:after="240" w:line="480" w:lineRule="auto"/>
        <w:rPr>
          <w:rFonts w:ascii="Times New Roman" w:eastAsia="Times New Roman" w:hAnsi="Times New Roman" w:cs="Times New Roman"/>
          <w:b/>
          <w:bCs/>
          <w:kern w:val="0"/>
          <w:lang w:val="en" w:eastAsia="en-GH"/>
          <w14:ligatures w14:val="none"/>
        </w:rPr>
      </w:pPr>
      <w:r w:rsidRPr="003B6202">
        <w:rPr>
          <w:rFonts w:ascii="Times New Roman" w:eastAsia="Times New Roman" w:hAnsi="Times New Roman" w:cs="Times New Roman"/>
          <w:b/>
          <w:bCs/>
          <w:kern w:val="0"/>
          <w:u w:val="single"/>
          <w:lang w:val="en" w:eastAsia="en-GH"/>
          <w14:ligatures w14:val="none"/>
        </w:rPr>
        <w:t>Title:</w:t>
      </w:r>
      <w:r>
        <w:rPr>
          <w:rFonts w:ascii="Times New Roman" w:eastAsia="Times New Roman" w:hAnsi="Times New Roman" w:cs="Times New Roman"/>
          <w:b/>
          <w:bCs/>
          <w:kern w:val="0"/>
          <w:lang w:val="en" w:eastAsia="en-GH"/>
          <w14:ligatures w14:val="none"/>
        </w:rPr>
        <w:t xml:space="preserve"> </w:t>
      </w:r>
      <w:r w:rsidRPr="003B6202">
        <w:rPr>
          <w:rFonts w:ascii="Times New Roman" w:eastAsia="Times New Roman" w:hAnsi="Times New Roman" w:cs="Times New Roman"/>
          <w:b/>
          <w:bCs/>
          <w:kern w:val="0"/>
          <w:lang w:val="en" w:eastAsia="en-GH"/>
          <w14:ligatures w14:val="none"/>
        </w:rPr>
        <w:t>Conservation of the Asante Traditional Buildings as a Local and World Heritage Property in Ghana</w:t>
      </w:r>
    </w:p>
    <w:p w14:paraId="18D6597D" w14:textId="6388614A" w:rsidR="00A47DD8" w:rsidRPr="00A47DD8" w:rsidRDefault="00A47DD8" w:rsidP="00A47DD8">
      <w:pPr>
        <w:spacing w:before="240" w:after="240" w:line="480" w:lineRule="auto"/>
        <w:jc w:val="center"/>
        <w:rPr>
          <w:rFonts w:ascii="Times New Roman" w:eastAsia="Times New Roman" w:hAnsi="Times New Roman" w:cs="Times New Roman"/>
          <w:b/>
          <w:bCs/>
          <w:kern w:val="0"/>
          <w:u w:val="single"/>
          <w:lang w:val="en" w:eastAsia="en-GH"/>
          <w14:ligatures w14:val="none"/>
        </w:rPr>
      </w:pPr>
      <w:r w:rsidRPr="00A47DD8">
        <w:rPr>
          <w:rFonts w:ascii="Times New Roman" w:eastAsia="Times New Roman" w:hAnsi="Times New Roman" w:cs="Times New Roman"/>
          <w:b/>
          <w:bCs/>
          <w:kern w:val="0"/>
          <w:u w:val="single"/>
          <w:lang w:val="en" w:eastAsia="en-GH"/>
          <w14:ligatures w14:val="none"/>
        </w:rPr>
        <w:t>Abstract</w:t>
      </w:r>
    </w:p>
    <w:p w14:paraId="6900CC18" w14:textId="5E35B2BF" w:rsidR="00655BD5" w:rsidRPr="003B6202" w:rsidRDefault="00A47DD8" w:rsidP="00A47DD8">
      <w:pPr>
        <w:spacing w:before="240" w:after="240" w:line="480" w:lineRule="auto"/>
        <w:jc w:val="both"/>
        <w:rPr>
          <w:rFonts w:ascii="Times New Roman" w:eastAsia="Times New Roman" w:hAnsi="Times New Roman" w:cs="Times New Roman"/>
          <w:kern w:val="0"/>
          <w:sz w:val="22"/>
          <w:szCs w:val="22"/>
          <w:lang w:val="en" w:eastAsia="en-GH"/>
          <w14:ligatures w14:val="none"/>
        </w:rPr>
      </w:pPr>
      <w:r w:rsidRPr="00551270">
        <w:rPr>
          <w:rFonts w:ascii="Times New Roman" w:eastAsia="Times New Roman" w:hAnsi="Times New Roman" w:cs="Times New Roman"/>
          <w:kern w:val="0"/>
          <w:lang w:val="en" w:eastAsia="en-GH"/>
          <w14:ligatures w14:val="none"/>
        </w:rPr>
        <w:t xml:space="preserve">The importance of involving local communities in heritage conservation has become a major concern. In Africa, there is an increasing focus on </w:t>
      </w:r>
      <w:proofErr w:type="spellStart"/>
      <w:r w:rsidRPr="00551270">
        <w:rPr>
          <w:rFonts w:ascii="Times New Roman" w:eastAsia="Times New Roman" w:hAnsi="Times New Roman" w:cs="Times New Roman"/>
          <w:kern w:val="0"/>
          <w:lang w:val="en" w:eastAsia="en-GH"/>
          <w14:ligatures w14:val="none"/>
        </w:rPr>
        <w:t>prioritising</w:t>
      </w:r>
      <w:proofErr w:type="spellEnd"/>
      <w:r w:rsidRPr="00551270">
        <w:rPr>
          <w:rFonts w:ascii="Times New Roman" w:eastAsia="Times New Roman" w:hAnsi="Times New Roman" w:cs="Times New Roman"/>
          <w:kern w:val="0"/>
          <w:lang w:val="en" w:eastAsia="en-GH"/>
          <w14:ligatures w14:val="none"/>
        </w:rPr>
        <w:t xml:space="preserve"> indigenous knowledge and practices in heritage conservation. However, as a continent still influenced by colonial laws and heritage protection guidelines, local communities are often </w:t>
      </w:r>
      <w:proofErr w:type="spellStart"/>
      <w:r w:rsidRPr="00551270">
        <w:rPr>
          <w:rFonts w:ascii="Times New Roman" w:eastAsia="Times New Roman" w:hAnsi="Times New Roman" w:cs="Times New Roman"/>
          <w:kern w:val="0"/>
          <w:lang w:val="en" w:eastAsia="en-GH"/>
          <w14:ligatures w14:val="none"/>
        </w:rPr>
        <w:t>marginalised</w:t>
      </w:r>
      <w:proofErr w:type="spellEnd"/>
      <w:r w:rsidRPr="00551270">
        <w:rPr>
          <w:rFonts w:ascii="Times New Roman" w:eastAsia="Times New Roman" w:hAnsi="Times New Roman" w:cs="Times New Roman"/>
          <w:kern w:val="0"/>
          <w:lang w:val="en" w:eastAsia="en-GH"/>
          <w14:ligatures w14:val="none"/>
        </w:rPr>
        <w:t xml:space="preserve"> in heritage management processes. This </w:t>
      </w:r>
      <w:proofErr w:type="spellStart"/>
      <w:r w:rsidRPr="00551270">
        <w:rPr>
          <w:rFonts w:ascii="Times New Roman" w:eastAsia="Times New Roman" w:hAnsi="Times New Roman" w:cs="Times New Roman"/>
          <w:kern w:val="0"/>
          <w:lang w:val="en" w:eastAsia="en-GH"/>
          <w14:ligatures w14:val="none"/>
        </w:rPr>
        <w:t>marginalisation</w:t>
      </w:r>
      <w:proofErr w:type="spellEnd"/>
      <w:r w:rsidRPr="00551270">
        <w:rPr>
          <w:rFonts w:ascii="Times New Roman" w:eastAsia="Times New Roman" w:hAnsi="Times New Roman" w:cs="Times New Roman"/>
          <w:kern w:val="0"/>
          <w:lang w:val="en" w:eastAsia="en-GH"/>
          <w14:ligatures w14:val="none"/>
        </w:rPr>
        <w:t xml:space="preserve"> is reinforced by legal and formal conservation systems, through which state institutions assume responsibility for heritage conservation. Consequently, this has caused a disconnect between local communities and their heritage, leading to the neglect and abandonment of many heritage sites, particularly those </w:t>
      </w:r>
      <w:proofErr w:type="spellStart"/>
      <w:r w:rsidRPr="00551270">
        <w:rPr>
          <w:rFonts w:ascii="Times New Roman" w:eastAsia="Times New Roman" w:hAnsi="Times New Roman" w:cs="Times New Roman"/>
          <w:kern w:val="0"/>
          <w:lang w:val="en" w:eastAsia="en-GH"/>
          <w14:ligatures w14:val="none"/>
        </w:rPr>
        <w:t>recognised</w:t>
      </w:r>
      <w:proofErr w:type="spellEnd"/>
      <w:r w:rsidRPr="00551270">
        <w:rPr>
          <w:rFonts w:ascii="Times New Roman" w:eastAsia="Times New Roman" w:hAnsi="Times New Roman" w:cs="Times New Roman"/>
          <w:kern w:val="0"/>
          <w:lang w:val="en" w:eastAsia="en-GH"/>
          <w14:ligatures w14:val="none"/>
        </w:rPr>
        <w:t xml:space="preserve"> as World Heritage. In this context, this research focused on how to effectively conserve heritage with international status, using the Asante Traditional Buildings (ATB) World Heritage Property in Ghana as a case study. The study solicited views from 510 participants through a qualitative approach that incorporated desktop research, observation, surveys (offline and online), workshops, and interviews. Guided by the principles of grounded theory (GT) and thematic analysis, the main finding is that for the effective conservation of internationally </w:t>
      </w:r>
      <w:proofErr w:type="spellStart"/>
      <w:r w:rsidRPr="00551270">
        <w:rPr>
          <w:rFonts w:ascii="Times New Roman" w:eastAsia="Times New Roman" w:hAnsi="Times New Roman" w:cs="Times New Roman"/>
          <w:kern w:val="0"/>
          <w:lang w:val="en" w:eastAsia="en-GH"/>
          <w14:ligatures w14:val="none"/>
        </w:rPr>
        <w:t>recognised</w:t>
      </w:r>
      <w:proofErr w:type="spellEnd"/>
      <w:r w:rsidRPr="00551270">
        <w:rPr>
          <w:rFonts w:ascii="Times New Roman" w:eastAsia="Times New Roman" w:hAnsi="Times New Roman" w:cs="Times New Roman"/>
          <w:kern w:val="0"/>
          <w:lang w:val="en" w:eastAsia="en-GH"/>
          <w14:ligatures w14:val="none"/>
        </w:rPr>
        <w:t xml:space="preserve"> heritage properties, local communities—who are the owners—should be empowered to control their use and conservation. This supports the notion of use-conservation, which </w:t>
      </w:r>
      <w:proofErr w:type="spellStart"/>
      <w:r w:rsidRPr="00551270">
        <w:rPr>
          <w:rFonts w:ascii="Times New Roman" w:eastAsia="Times New Roman" w:hAnsi="Times New Roman" w:cs="Times New Roman"/>
          <w:kern w:val="0"/>
          <w:lang w:val="en" w:eastAsia="en-GH"/>
          <w14:ligatures w14:val="none"/>
        </w:rPr>
        <w:t>recognises</w:t>
      </w:r>
      <w:proofErr w:type="spellEnd"/>
      <w:r w:rsidRPr="00551270">
        <w:rPr>
          <w:rFonts w:ascii="Times New Roman" w:eastAsia="Times New Roman" w:hAnsi="Times New Roman" w:cs="Times New Roman"/>
          <w:kern w:val="0"/>
          <w:lang w:val="en" w:eastAsia="en-GH"/>
          <w14:ligatures w14:val="none"/>
        </w:rPr>
        <w:t xml:space="preserve"> that authenticity and integrity can be maintained through ongoing function and use rather than solely through the conservation of form. The study demonstrates that the </w:t>
      </w:r>
      <w:r w:rsidRPr="00551270">
        <w:rPr>
          <w:rFonts w:ascii="Times New Roman" w:eastAsia="Times New Roman" w:hAnsi="Times New Roman" w:cs="Times New Roman"/>
          <w:kern w:val="0"/>
          <w:lang w:val="en" w:eastAsia="en-GH"/>
          <w14:ligatures w14:val="none"/>
        </w:rPr>
        <w:lastRenderedPageBreak/>
        <w:t xml:space="preserve">use-conservation system is appropriate for conserving heritage in the African context and supports </w:t>
      </w:r>
      <w:proofErr w:type="spellStart"/>
      <w:r w:rsidRPr="00551270">
        <w:rPr>
          <w:rFonts w:ascii="Times New Roman" w:eastAsia="Times New Roman" w:hAnsi="Times New Roman" w:cs="Times New Roman"/>
          <w:kern w:val="0"/>
          <w:lang w:val="en" w:eastAsia="en-GH"/>
          <w14:ligatures w14:val="none"/>
        </w:rPr>
        <w:t>decolonising</w:t>
      </w:r>
      <w:proofErr w:type="spellEnd"/>
      <w:r w:rsidRPr="00551270">
        <w:rPr>
          <w:rFonts w:ascii="Times New Roman" w:eastAsia="Times New Roman" w:hAnsi="Times New Roman" w:cs="Times New Roman"/>
          <w:kern w:val="0"/>
          <w:lang w:val="en" w:eastAsia="en-GH"/>
          <w14:ligatures w14:val="none"/>
        </w:rPr>
        <w:t xml:space="preserve"> heritage conservation. It concludes by recommending the use-conservation system for the conservation of the ATB and similar heritage sites—whether local, regional, national, or international—that are linked to the spirituality and intangible cultural heritage (ICH) of their source communities.</w:t>
      </w:r>
    </w:p>
    <w:sectPr w:rsidR="00655BD5" w:rsidRPr="003B6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zMDM0Mjc3NTQ1NzFQ0lEKTi0uzszPAykwrAUAKbIoWiwAAAA="/>
  </w:docVars>
  <w:rsids>
    <w:rsidRoot w:val="00A47DD8"/>
    <w:rsid w:val="001626FB"/>
    <w:rsid w:val="003B6202"/>
    <w:rsid w:val="00506E07"/>
    <w:rsid w:val="005131FD"/>
    <w:rsid w:val="00551270"/>
    <w:rsid w:val="00655BD5"/>
    <w:rsid w:val="008D56CA"/>
    <w:rsid w:val="00A47DD8"/>
    <w:rsid w:val="00A75696"/>
    <w:rsid w:val="00B23CAF"/>
    <w:rsid w:val="00D46AC9"/>
    <w:rsid w:val="00E31594"/>
    <w:rsid w:val="00F50123"/>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94C7"/>
  <w15:chartTrackingRefBased/>
  <w15:docId w15:val="{F474F7FA-7C66-4C79-8BC4-F34BDA51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DD8"/>
    <w:rPr>
      <w:rFonts w:eastAsiaTheme="majorEastAsia" w:cstheme="majorBidi"/>
      <w:color w:val="272727" w:themeColor="text1" w:themeTint="D8"/>
    </w:rPr>
  </w:style>
  <w:style w:type="paragraph" w:styleId="Title">
    <w:name w:val="Title"/>
    <w:basedOn w:val="Normal"/>
    <w:next w:val="Normal"/>
    <w:link w:val="TitleChar"/>
    <w:uiPriority w:val="10"/>
    <w:qFormat/>
    <w:rsid w:val="00A47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DD8"/>
    <w:pPr>
      <w:spacing w:before="160"/>
      <w:jc w:val="center"/>
    </w:pPr>
    <w:rPr>
      <w:i/>
      <w:iCs/>
      <w:color w:val="404040" w:themeColor="text1" w:themeTint="BF"/>
    </w:rPr>
  </w:style>
  <w:style w:type="character" w:customStyle="1" w:styleId="QuoteChar">
    <w:name w:val="Quote Char"/>
    <w:basedOn w:val="DefaultParagraphFont"/>
    <w:link w:val="Quote"/>
    <w:uiPriority w:val="29"/>
    <w:rsid w:val="00A47DD8"/>
    <w:rPr>
      <w:i/>
      <w:iCs/>
      <w:color w:val="404040" w:themeColor="text1" w:themeTint="BF"/>
    </w:rPr>
  </w:style>
  <w:style w:type="paragraph" w:styleId="ListParagraph">
    <w:name w:val="List Paragraph"/>
    <w:basedOn w:val="Normal"/>
    <w:uiPriority w:val="34"/>
    <w:qFormat/>
    <w:rsid w:val="00A47DD8"/>
    <w:pPr>
      <w:ind w:left="720"/>
      <w:contextualSpacing/>
    </w:pPr>
  </w:style>
  <w:style w:type="character" w:styleId="IntenseEmphasis">
    <w:name w:val="Intense Emphasis"/>
    <w:basedOn w:val="DefaultParagraphFont"/>
    <w:uiPriority w:val="21"/>
    <w:qFormat/>
    <w:rsid w:val="00A47DD8"/>
    <w:rPr>
      <w:i/>
      <w:iCs/>
      <w:color w:val="0F4761" w:themeColor="accent1" w:themeShade="BF"/>
    </w:rPr>
  </w:style>
  <w:style w:type="paragraph" w:styleId="IntenseQuote">
    <w:name w:val="Intense Quote"/>
    <w:basedOn w:val="Normal"/>
    <w:next w:val="Normal"/>
    <w:link w:val="IntenseQuoteChar"/>
    <w:uiPriority w:val="30"/>
    <w:qFormat/>
    <w:rsid w:val="00A47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DD8"/>
    <w:rPr>
      <w:i/>
      <w:iCs/>
      <w:color w:val="0F4761" w:themeColor="accent1" w:themeShade="BF"/>
    </w:rPr>
  </w:style>
  <w:style w:type="character" w:styleId="IntenseReference">
    <w:name w:val="Intense Reference"/>
    <w:basedOn w:val="DefaultParagraphFont"/>
    <w:uiPriority w:val="32"/>
    <w:qFormat/>
    <w:rsid w:val="00A47DD8"/>
    <w:rPr>
      <w:b/>
      <w:bCs/>
      <w:smallCaps/>
      <w:color w:val="0F4761" w:themeColor="accent1" w:themeShade="BF"/>
      <w:spacing w:val="5"/>
    </w:rPr>
  </w:style>
  <w:style w:type="character" w:styleId="Hyperlink">
    <w:name w:val="Hyperlink"/>
    <w:basedOn w:val="DefaultParagraphFont"/>
    <w:uiPriority w:val="99"/>
    <w:unhideWhenUsed/>
    <w:rsid w:val="00A47DD8"/>
    <w:rPr>
      <w:color w:val="467886" w:themeColor="hyperlink"/>
      <w:u w:val="single"/>
    </w:rPr>
  </w:style>
  <w:style w:type="character" w:styleId="UnresolvedMention">
    <w:name w:val="Unresolved Mention"/>
    <w:basedOn w:val="DefaultParagraphFont"/>
    <w:uiPriority w:val="99"/>
    <w:semiHidden/>
    <w:unhideWhenUsed/>
    <w:rsid w:val="00A47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Wetcher</dc:creator>
  <cp:keywords/>
  <dc:description/>
  <cp:lastModifiedBy>Wendy N.M. Quaye</cp:lastModifiedBy>
  <cp:revision>2</cp:revision>
  <cp:lastPrinted>2026-01-12T10:32:00Z</cp:lastPrinted>
  <dcterms:created xsi:type="dcterms:W3CDTF">2026-01-22T18:42:00Z</dcterms:created>
  <dcterms:modified xsi:type="dcterms:W3CDTF">2026-01-22T18:42:00Z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850d9c40-c74f-4a78-b272-ca4b059b73d5</vt:lpwstr>
  </property>
</Properties>
</file>